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FE0" w:rsidRDefault="00903FE0" w:rsidP="00903FE0">
      <w:pPr>
        <w:pStyle w:val="NoSpacing"/>
        <w:jc w:val="center"/>
        <w:rPr>
          <w:rFonts w:asciiTheme="minorHAnsi" w:hAnsiTheme="minorHAnsi" w:cstheme="minorHAnsi"/>
          <w:b/>
          <w:sz w:val="32"/>
        </w:rPr>
      </w:pPr>
      <w:r>
        <w:rPr>
          <w:rFonts w:asciiTheme="minorHAnsi" w:hAnsiTheme="minorHAnsi" w:cstheme="minorHAnsi"/>
          <w:b/>
          <w:sz w:val="32"/>
        </w:rPr>
        <w:t>Paul A. Sioda, DDS</w:t>
      </w:r>
    </w:p>
    <w:p w:rsidR="00903FE0" w:rsidRDefault="00903FE0" w:rsidP="00903FE0">
      <w:pPr>
        <w:pStyle w:val="NoSpacing"/>
        <w:jc w:val="center"/>
        <w:rPr>
          <w:rFonts w:asciiTheme="minorHAnsi" w:hAnsiTheme="minorHAnsi" w:cstheme="minorHAnsi"/>
          <w:sz w:val="28"/>
        </w:rPr>
      </w:pPr>
      <w:r>
        <w:rPr>
          <w:rFonts w:asciiTheme="minorHAnsi" w:hAnsiTheme="minorHAnsi" w:cstheme="minorHAnsi"/>
          <w:sz w:val="28"/>
        </w:rPr>
        <w:t>1919 N. Pearl St., Suite A5</w:t>
      </w:r>
    </w:p>
    <w:p w:rsidR="00903FE0" w:rsidRDefault="00903FE0" w:rsidP="00903FE0">
      <w:pPr>
        <w:pStyle w:val="NoSpacing"/>
        <w:jc w:val="center"/>
        <w:rPr>
          <w:rFonts w:asciiTheme="minorHAnsi" w:hAnsiTheme="minorHAnsi" w:cstheme="minorHAnsi"/>
          <w:sz w:val="28"/>
        </w:rPr>
      </w:pPr>
      <w:r>
        <w:rPr>
          <w:rFonts w:asciiTheme="minorHAnsi" w:hAnsiTheme="minorHAnsi" w:cstheme="minorHAnsi"/>
          <w:sz w:val="28"/>
        </w:rPr>
        <w:t>Tacoma, Washington 98406</w:t>
      </w:r>
    </w:p>
    <w:p w:rsidR="00903FE0" w:rsidRDefault="00903FE0" w:rsidP="00903FE0">
      <w:pPr>
        <w:pStyle w:val="NoSpacing"/>
        <w:jc w:val="center"/>
        <w:rPr>
          <w:rFonts w:asciiTheme="minorHAnsi" w:hAnsiTheme="minorHAnsi" w:cstheme="minorHAnsi"/>
          <w:sz w:val="28"/>
        </w:rPr>
      </w:pPr>
      <w:r>
        <w:rPr>
          <w:rFonts w:asciiTheme="minorHAnsi" w:hAnsiTheme="minorHAnsi" w:cstheme="minorHAnsi"/>
          <w:sz w:val="28"/>
        </w:rPr>
        <w:t>253-759-7941</w:t>
      </w:r>
    </w:p>
    <w:p w:rsidR="00903FE0" w:rsidRDefault="00903FE0" w:rsidP="00903FE0">
      <w:pPr>
        <w:pStyle w:val="NoSpacing"/>
        <w:jc w:val="center"/>
        <w:rPr>
          <w:rFonts w:asciiTheme="minorHAnsi" w:hAnsiTheme="minorHAnsi" w:cstheme="minorHAnsi"/>
          <w:sz w:val="28"/>
        </w:rPr>
      </w:pPr>
    </w:p>
    <w:p w:rsidR="00903FE0" w:rsidRDefault="00903FE0" w:rsidP="00903FE0">
      <w:pPr>
        <w:pStyle w:val="NoSpacing"/>
        <w:jc w:val="center"/>
        <w:rPr>
          <w:rFonts w:asciiTheme="minorHAnsi" w:hAnsiTheme="minorHAnsi" w:cstheme="minorHAnsi"/>
          <w:b/>
          <w:sz w:val="32"/>
        </w:rPr>
      </w:pPr>
      <w:r>
        <w:rPr>
          <w:rFonts w:asciiTheme="minorHAnsi" w:hAnsiTheme="minorHAnsi" w:cstheme="minorHAnsi"/>
          <w:b/>
          <w:sz w:val="32"/>
        </w:rPr>
        <w:t>BOTOX® Post-Treatment Instructions</w:t>
      </w:r>
    </w:p>
    <w:p w:rsidR="00903FE0" w:rsidRDefault="00903FE0" w:rsidP="00903FE0">
      <w:pPr>
        <w:pStyle w:val="NoSpacing"/>
        <w:jc w:val="center"/>
        <w:rPr>
          <w:rFonts w:asciiTheme="minorHAnsi" w:hAnsiTheme="minorHAnsi" w:cstheme="minorHAnsi"/>
          <w:b/>
          <w:sz w:val="32"/>
          <w:u w:val="single"/>
        </w:rPr>
      </w:pPr>
    </w:p>
    <w:p w:rsidR="00903FE0" w:rsidRDefault="00903FE0" w:rsidP="00903FE0">
      <w:pPr>
        <w:pStyle w:val="NoSpacing"/>
        <w:rPr>
          <w:rFonts w:asciiTheme="minorHAnsi" w:hAnsiTheme="minorHAnsi" w:cstheme="minorHAnsi"/>
          <w:sz w:val="24"/>
        </w:rPr>
      </w:pPr>
      <w:r>
        <w:rPr>
          <w:rFonts w:asciiTheme="minorHAnsi" w:hAnsiTheme="minorHAnsi" w:cstheme="minorHAnsi"/>
          <w:sz w:val="24"/>
        </w:rPr>
        <w:t>In an ideal situation it is prudent to follow some simple guidelines following treatment that can make all the difference between a fair result and great result.  Your recovery period should be simple, carefree, and easy.  We realize this is not always possible; however, minimizing these risks is always desirable.</w:t>
      </w:r>
    </w:p>
    <w:p w:rsidR="00903FE0" w:rsidRDefault="00903FE0" w:rsidP="00903FE0">
      <w:pPr>
        <w:pStyle w:val="NoSpacing"/>
        <w:rPr>
          <w:rFonts w:asciiTheme="minorHAnsi" w:hAnsiTheme="minorHAnsi" w:cstheme="minorHAnsi"/>
          <w:sz w:val="24"/>
        </w:rPr>
      </w:pPr>
    </w:p>
    <w:p w:rsidR="00903FE0" w:rsidRDefault="00903FE0" w:rsidP="00903FE0">
      <w:pPr>
        <w:pStyle w:val="NoSpacing"/>
        <w:numPr>
          <w:ilvl w:val="0"/>
          <w:numId w:val="3"/>
        </w:numPr>
        <w:rPr>
          <w:rFonts w:asciiTheme="minorHAnsi" w:hAnsiTheme="minorHAnsi" w:cstheme="minorHAnsi"/>
          <w:sz w:val="24"/>
        </w:rPr>
      </w:pPr>
      <w:r>
        <w:rPr>
          <w:rFonts w:asciiTheme="minorHAnsi" w:hAnsiTheme="minorHAnsi" w:cstheme="minorHAnsi"/>
          <w:sz w:val="24"/>
        </w:rPr>
        <w:t>No straining, heavy lifting, or vigorous exercise for the remainder of the day following treatment.  It is known that it takes around 4 hours for the Botox to bind itself to the nerve and begin to work, which is why we do not want to increase circulation to that area and wash the Botox away.</w:t>
      </w:r>
    </w:p>
    <w:p w:rsidR="00903FE0" w:rsidRDefault="00903FE0" w:rsidP="00903FE0">
      <w:pPr>
        <w:pStyle w:val="NoSpacing"/>
        <w:ind w:left="720"/>
        <w:rPr>
          <w:rFonts w:asciiTheme="minorHAnsi" w:hAnsiTheme="minorHAnsi" w:cstheme="minorHAnsi"/>
          <w:sz w:val="24"/>
        </w:rPr>
      </w:pPr>
    </w:p>
    <w:p w:rsidR="00903FE0" w:rsidRDefault="00903FE0" w:rsidP="00903FE0">
      <w:pPr>
        <w:pStyle w:val="NoSpacing"/>
        <w:numPr>
          <w:ilvl w:val="0"/>
          <w:numId w:val="3"/>
        </w:numPr>
        <w:rPr>
          <w:rFonts w:asciiTheme="minorHAnsi" w:hAnsiTheme="minorHAnsi" w:cstheme="minorHAnsi"/>
          <w:sz w:val="24"/>
        </w:rPr>
      </w:pPr>
      <w:r>
        <w:rPr>
          <w:rFonts w:asciiTheme="minorHAnsi" w:hAnsiTheme="minorHAnsi" w:cstheme="minorHAnsi"/>
          <w:sz w:val="24"/>
        </w:rPr>
        <w:t xml:space="preserve">Do not rub or irritate the injection sites.  This can cause the Botox to seep into other sites, which may cause undesired results.  Wash your face gently.  By the next morning, you can resume normal activities.   </w:t>
      </w:r>
    </w:p>
    <w:p w:rsidR="00903FE0" w:rsidRDefault="00903FE0" w:rsidP="00903FE0">
      <w:pPr>
        <w:pStyle w:val="NoSpacing"/>
        <w:rPr>
          <w:rFonts w:asciiTheme="minorHAnsi" w:hAnsiTheme="minorHAnsi" w:cstheme="minorHAnsi"/>
          <w:sz w:val="24"/>
        </w:rPr>
      </w:pPr>
    </w:p>
    <w:p w:rsidR="00903FE0" w:rsidRDefault="00903FE0" w:rsidP="00903FE0">
      <w:pPr>
        <w:pStyle w:val="NoSpacing"/>
        <w:numPr>
          <w:ilvl w:val="0"/>
          <w:numId w:val="3"/>
        </w:numPr>
        <w:rPr>
          <w:rFonts w:asciiTheme="minorHAnsi" w:hAnsiTheme="minorHAnsi" w:cstheme="minorHAnsi"/>
          <w:sz w:val="24"/>
        </w:rPr>
      </w:pPr>
      <w:r>
        <w:rPr>
          <w:rFonts w:asciiTheme="minorHAnsi" w:hAnsiTheme="minorHAnsi" w:cstheme="minorHAnsi"/>
          <w:sz w:val="24"/>
        </w:rPr>
        <w:t>Refrain from direct sunlight exposure for the remainde</w:t>
      </w:r>
      <w:r w:rsidR="00283FA3">
        <w:rPr>
          <w:rFonts w:asciiTheme="minorHAnsi" w:hAnsiTheme="minorHAnsi" w:cstheme="minorHAnsi"/>
          <w:sz w:val="24"/>
        </w:rPr>
        <w:t xml:space="preserve">r of the day.  </w:t>
      </w:r>
      <w:r>
        <w:rPr>
          <w:rFonts w:asciiTheme="minorHAnsi" w:hAnsiTheme="minorHAnsi" w:cstheme="minorHAnsi"/>
          <w:sz w:val="24"/>
        </w:rPr>
        <w:t>Botox can cause the skin to be photosensiti</w:t>
      </w:r>
      <w:r w:rsidR="00283FA3">
        <w:rPr>
          <w:rFonts w:asciiTheme="minorHAnsi" w:hAnsiTheme="minorHAnsi" w:cstheme="minorHAnsi"/>
          <w:sz w:val="24"/>
        </w:rPr>
        <w:t>ve, increasing your risk of sun</w:t>
      </w:r>
      <w:r>
        <w:rPr>
          <w:rFonts w:asciiTheme="minorHAnsi" w:hAnsiTheme="minorHAnsi" w:cstheme="minorHAnsi"/>
          <w:sz w:val="24"/>
        </w:rPr>
        <w:t>burn.</w:t>
      </w:r>
    </w:p>
    <w:p w:rsidR="00903FE0" w:rsidRPr="00903FE0" w:rsidRDefault="00903FE0" w:rsidP="00903FE0">
      <w:pPr>
        <w:pStyle w:val="NoSpacing"/>
        <w:rPr>
          <w:rFonts w:asciiTheme="minorHAnsi" w:hAnsiTheme="minorHAnsi" w:cstheme="minorHAnsi"/>
          <w:sz w:val="24"/>
        </w:rPr>
      </w:pPr>
    </w:p>
    <w:p w:rsidR="00903FE0" w:rsidRDefault="00903FE0" w:rsidP="00903FE0">
      <w:pPr>
        <w:pStyle w:val="NoSpacing"/>
        <w:numPr>
          <w:ilvl w:val="0"/>
          <w:numId w:val="3"/>
        </w:numPr>
        <w:rPr>
          <w:rFonts w:asciiTheme="minorHAnsi" w:hAnsiTheme="minorHAnsi" w:cstheme="minorHAnsi"/>
          <w:sz w:val="24"/>
        </w:rPr>
      </w:pPr>
      <w:r>
        <w:rPr>
          <w:rFonts w:asciiTheme="minorHAnsi" w:hAnsiTheme="minorHAnsi" w:cstheme="minorHAnsi"/>
          <w:sz w:val="24"/>
        </w:rPr>
        <w:t xml:space="preserve">Do not lie down for 4 hours </w:t>
      </w:r>
      <w:r w:rsidR="00283FA3">
        <w:rPr>
          <w:rFonts w:asciiTheme="minorHAnsi" w:hAnsiTheme="minorHAnsi" w:cstheme="minorHAnsi"/>
          <w:sz w:val="24"/>
        </w:rPr>
        <w:t>following</w:t>
      </w:r>
      <w:r>
        <w:rPr>
          <w:rFonts w:asciiTheme="minorHAnsi" w:hAnsiTheme="minorHAnsi" w:cstheme="minorHAnsi"/>
          <w:sz w:val="24"/>
        </w:rPr>
        <w:t xml:space="preserve"> treatment.  This is to avoid risk of pressure on the treated areas and to avoid the risk of rubbing the area accidentally.  </w:t>
      </w:r>
    </w:p>
    <w:p w:rsidR="00903FE0" w:rsidRPr="00903FE0" w:rsidRDefault="00903FE0" w:rsidP="00903FE0">
      <w:pPr>
        <w:pStyle w:val="NoSpacing"/>
        <w:rPr>
          <w:rFonts w:asciiTheme="minorHAnsi" w:hAnsiTheme="minorHAnsi" w:cstheme="minorHAnsi"/>
          <w:sz w:val="24"/>
        </w:rPr>
      </w:pPr>
    </w:p>
    <w:p w:rsidR="00903FE0" w:rsidRPr="00903FE0" w:rsidRDefault="00903FE0" w:rsidP="00903FE0">
      <w:pPr>
        <w:pStyle w:val="NoSpacing"/>
        <w:numPr>
          <w:ilvl w:val="0"/>
          <w:numId w:val="3"/>
        </w:numPr>
        <w:rPr>
          <w:rFonts w:asciiTheme="minorHAnsi" w:hAnsiTheme="minorHAnsi" w:cstheme="minorHAnsi"/>
          <w:sz w:val="24"/>
        </w:rPr>
      </w:pPr>
      <w:r>
        <w:rPr>
          <w:rFonts w:asciiTheme="minorHAnsi" w:hAnsiTheme="minorHAnsi" w:cstheme="minorHAnsi"/>
          <w:sz w:val="24"/>
        </w:rPr>
        <w:t>Be assured that the tiny bumps or marks will go away within a few hours.  If you need to apply make-up within 4 hours of your treatment, only use a gentle touch to avoid rubbing the treated area.</w:t>
      </w:r>
    </w:p>
    <w:p w:rsidR="00903FE0" w:rsidRPr="00903FE0" w:rsidRDefault="00903FE0" w:rsidP="00903FE0">
      <w:pPr>
        <w:pStyle w:val="NoSpacing"/>
        <w:ind w:left="720"/>
        <w:rPr>
          <w:rFonts w:asciiTheme="minorHAnsi" w:hAnsiTheme="minorHAnsi" w:cstheme="minorHAnsi"/>
          <w:sz w:val="24"/>
        </w:rPr>
      </w:pPr>
    </w:p>
    <w:p w:rsidR="00903FE0" w:rsidRPr="00283FA3" w:rsidRDefault="00903FE0" w:rsidP="00283FA3">
      <w:pPr>
        <w:pStyle w:val="NoSpacing"/>
        <w:numPr>
          <w:ilvl w:val="0"/>
          <w:numId w:val="3"/>
        </w:numPr>
        <w:rPr>
          <w:rFonts w:asciiTheme="minorHAnsi" w:hAnsiTheme="minorHAnsi" w:cstheme="minorHAnsi"/>
          <w:sz w:val="24"/>
        </w:rPr>
      </w:pPr>
      <w:r>
        <w:rPr>
          <w:rFonts w:asciiTheme="minorHAnsi" w:hAnsiTheme="minorHAnsi" w:cstheme="minorHAnsi"/>
          <w:sz w:val="24"/>
        </w:rPr>
        <w:t xml:space="preserve">Results of your treatment may take up to 14 days to take full effect.  Please wait at least </w:t>
      </w:r>
      <w:r w:rsidR="0018403D">
        <w:rPr>
          <w:rFonts w:asciiTheme="minorHAnsi" w:hAnsiTheme="minorHAnsi" w:cstheme="minorHAnsi"/>
          <w:sz w:val="24"/>
        </w:rPr>
        <w:t xml:space="preserve">until the </w:t>
      </w:r>
      <w:r>
        <w:rPr>
          <w:rFonts w:asciiTheme="minorHAnsi" w:hAnsiTheme="minorHAnsi" w:cstheme="minorHAnsi"/>
          <w:sz w:val="24"/>
        </w:rPr>
        <w:t>14 days</w:t>
      </w:r>
      <w:r w:rsidR="0018403D">
        <w:rPr>
          <w:rFonts w:asciiTheme="minorHAnsi" w:hAnsiTheme="minorHAnsi" w:cstheme="minorHAnsi"/>
          <w:sz w:val="24"/>
        </w:rPr>
        <w:t xml:space="preserve"> have passed before assessing if you are pleased with the result.  </w:t>
      </w:r>
      <w:r w:rsidR="0018403D" w:rsidRPr="00283FA3">
        <w:rPr>
          <w:rFonts w:asciiTheme="minorHAnsi" w:hAnsiTheme="minorHAnsi" w:cstheme="minorHAnsi"/>
          <w:sz w:val="24"/>
        </w:rPr>
        <w:t xml:space="preserve">Botox cosmetic is a temporary procedure that can last up to 4 months.  </w:t>
      </w:r>
    </w:p>
    <w:p w:rsidR="00903FE0" w:rsidRDefault="00903FE0" w:rsidP="00903FE0">
      <w:pPr>
        <w:pStyle w:val="NoSpacing"/>
        <w:rPr>
          <w:rFonts w:asciiTheme="minorHAnsi" w:hAnsiTheme="minorHAnsi" w:cstheme="minorHAnsi"/>
          <w:sz w:val="24"/>
        </w:rPr>
      </w:pPr>
    </w:p>
    <w:p w:rsidR="00903FE0" w:rsidRDefault="00903FE0" w:rsidP="00903FE0">
      <w:pPr>
        <w:pStyle w:val="NoSpacing"/>
        <w:rPr>
          <w:rFonts w:asciiTheme="minorHAnsi" w:hAnsiTheme="minorHAnsi" w:cstheme="minorHAnsi"/>
          <w:sz w:val="24"/>
        </w:rPr>
      </w:pPr>
      <w:r>
        <w:rPr>
          <w:rFonts w:asciiTheme="minorHAnsi" w:hAnsiTheme="minorHAnsi" w:cstheme="minorHAnsi"/>
          <w:sz w:val="24"/>
        </w:rPr>
        <w:t xml:space="preserve">If you should have any questions or concerns regarding your procedure, please do not hesitate to call the office at 253-759-7941.  </w:t>
      </w:r>
    </w:p>
    <w:p w:rsidR="005B57E7" w:rsidRDefault="005B57E7" w:rsidP="00903FE0">
      <w:pPr>
        <w:pStyle w:val="NoSpacing"/>
      </w:pPr>
    </w:p>
    <w:sectPr w:rsidR="005B57E7" w:rsidSect="005B57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571A25"/>
    <w:multiLevelType w:val="hybridMultilevel"/>
    <w:tmpl w:val="77C06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EC0560B"/>
    <w:multiLevelType w:val="hybridMultilevel"/>
    <w:tmpl w:val="6E485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3FE0"/>
    <w:rsid w:val="00052127"/>
    <w:rsid w:val="000A40AC"/>
    <w:rsid w:val="000C4506"/>
    <w:rsid w:val="0018403D"/>
    <w:rsid w:val="00283FA3"/>
    <w:rsid w:val="00351165"/>
    <w:rsid w:val="003618FB"/>
    <w:rsid w:val="0037535D"/>
    <w:rsid w:val="00397E7D"/>
    <w:rsid w:val="003E419F"/>
    <w:rsid w:val="00486AFE"/>
    <w:rsid w:val="004B32C5"/>
    <w:rsid w:val="00534579"/>
    <w:rsid w:val="005835D7"/>
    <w:rsid w:val="005B57E7"/>
    <w:rsid w:val="005C794D"/>
    <w:rsid w:val="005C7E3C"/>
    <w:rsid w:val="00607BE1"/>
    <w:rsid w:val="00616889"/>
    <w:rsid w:val="006A01E6"/>
    <w:rsid w:val="0076356A"/>
    <w:rsid w:val="007A3672"/>
    <w:rsid w:val="007B2B0B"/>
    <w:rsid w:val="007B4F95"/>
    <w:rsid w:val="007D7242"/>
    <w:rsid w:val="00823822"/>
    <w:rsid w:val="00856B81"/>
    <w:rsid w:val="0088679C"/>
    <w:rsid w:val="008D171A"/>
    <w:rsid w:val="00903FE0"/>
    <w:rsid w:val="00932B11"/>
    <w:rsid w:val="00A17091"/>
    <w:rsid w:val="00A329D7"/>
    <w:rsid w:val="00A535AE"/>
    <w:rsid w:val="00A9143E"/>
    <w:rsid w:val="00A919C1"/>
    <w:rsid w:val="00AA4924"/>
    <w:rsid w:val="00AA7E44"/>
    <w:rsid w:val="00B11C6B"/>
    <w:rsid w:val="00B43373"/>
    <w:rsid w:val="00B50AAB"/>
    <w:rsid w:val="00B61C5D"/>
    <w:rsid w:val="00C72250"/>
    <w:rsid w:val="00C7231F"/>
    <w:rsid w:val="00CE2595"/>
    <w:rsid w:val="00CE6A85"/>
    <w:rsid w:val="00D329FD"/>
    <w:rsid w:val="00D3687F"/>
    <w:rsid w:val="00E35C35"/>
    <w:rsid w:val="00E52C34"/>
    <w:rsid w:val="00EA65A0"/>
    <w:rsid w:val="00EE0FA1"/>
    <w:rsid w:val="00F14908"/>
    <w:rsid w:val="00F37F3C"/>
    <w:rsid w:val="00FD3560"/>
    <w:rsid w:val="00FE40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HAnsi"/>
        <w:color w:val="000000"/>
        <w:sz w:val="23"/>
        <w:szCs w:val="23"/>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7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3FE0"/>
    <w:pPr>
      <w:spacing w:after="0" w:line="240" w:lineRule="auto"/>
    </w:pPr>
  </w:style>
  <w:style w:type="paragraph" w:styleId="ListParagraph">
    <w:name w:val="List Paragraph"/>
    <w:basedOn w:val="Normal"/>
    <w:uiPriority w:val="34"/>
    <w:qFormat/>
    <w:rsid w:val="00903FE0"/>
    <w:pPr>
      <w:ind w:left="720"/>
      <w:contextualSpacing/>
    </w:pPr>
  </w:style>
</w:styles>
</file>

<file path=word/webSettings.xml><?xml version="1.0" encoding="utf-8"?>
<w:webSettings xmlns:r="http://schemas.openxmlformats.org/officeDocument/2006/relationships" xmlns:w="http://schemas.openxmlformats.org/wordprocessingml/2006/main">
  <w:divs>
    <w:div w:id="205438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2012-09-28T14:42:00Z</dcterms:created>
  <dcterms:modified xsi:type="dcterms:W3CDTF">2012-09-28T15:05:00Z</dcterms:modified>
</cp:coreProperties>
</file>